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4" w:rsidRDefault="00274614" w:rsidP="00274614">
      <w:pPr>
        <w:ind w:leftChars="-135" w:left="-283" w:firstLineChars="94" w:firstLine="282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tbl>
      <w:tblPr>
        <w:tblpPr w:leftFromText="180" w:rightFromText="180" w:vertAnchor="text" w:horzAnchor="margin" w:tblpX="108" w:tblpY="938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4176"/>
        <w:gridCol w:w="2893"/>
      </w:tblGrid>
      <w:tr w:rsidR="00274614" w:rsidRPr="00A771B1" w:rsidTr="00FD7CDA">
        <w:trPr>
          <w:trHeight w:val="988"/>
        </w:trPr>
        <w:tc>
          <w:tcPr>
            <w:tcW w:w="1727" w:type="dxa"/>
            <w:shd w:val="clear" w:color="auto" w:fill="auto"/>
            <w:vAlign w:val="center"/>
          </w:tcPr>
          <w:p w:rsidR="00274614" w:rsidRPr="00A676BD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时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676BD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b/>
                <w:sz w:val="24"/>
                <w:szCs w:val="24"/>
              </w:rPr>
            </w:pP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会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>议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>内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>容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676BD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b/>
                <w:sz w:val="24"/>
                <w:szCs w:val="24"/>
              </w:rPr>
            </w:pPr>
            <w:r w:rsidRPr="00A676BD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主讲人（领队）</w:t>
            </w:r>
          </w:p>
        </w:tc>
      </w:tr>
      <w:tr w:rsidR="00274614" w:rsidRPr="00A771B1" w:rsidTr="00FD7CDA">
        <w:trPr>
          <w:trHeight w:val="517"/>
        </w:trPr>
        <w:tc>
          <w:tcPr>
            <w:tcW w:w="1727" w:type="dxa"/>
            <w:vMerge w:val="restart"/>
            <w:shd w:val="clear" w:color="auto" w:fill="auto"/>
          </w:tcPr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8月24日上午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新媒体理论技术与实践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北京师范大学新闻与传播学院副院长、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教授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　　</w:t>
            </w:r>
          </w:p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张洪忠</w:t>
            </w:r>
          </w:p>
        </w:tc>
      </w:tr>
      <w:tr w:rsidR="00274614" w:rsidRPr="00A771B1" w:rsidTr="00FD7CDA">
        <w:trPr>
          <w:trHeight w:val="1114"/>
        </w:trPr>
        <w:tc>
          <w:tcPr>
            <w:tcW w:w="1727" w:type="dxa"/>
            <w:vMerge/>
            <w:shd w:val="clear" w:color="auto" w:fill="auto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F910C0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大数据时代影像构图技能</w:t>
            </w:r>
            <w:r>
              <w:rPr>
                <w:rFonts w:ascii="楷体_GB2312" w:eastAsia="楷体_GB2312" w:hint="eastAsia"/>
                <w:sz w:val="24"/>
                <w:szCs w:val="24"/>
              </w:rPr>
              <w:t>探究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中国报业杂志社社长</w:t>
            </w:r>
            <w:r>
              <w:rPr>
                <w:rFonts w:ascii="楷体_GB2312" w:eastAsia="楷体_GB2312" w:hint="eastAsia"/>
                <w:sz w:val="24"/>
                <w:szCs w:val="24"/>
              </w:rPr>
              <w:t>兼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总编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、中国摄影家协会理事　　</w:t>
            </w: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胡线勤</w:t>
            </w:r>
            <w:proofErr w:type="gramEnd"/>
          </w:p>
        </w:tc>
      </w:tr>
      <w:tr w:rsidR="00274614" w:rsidRPr="00A771B1" w:rsidTr="00FD7CDA">
        <w:trPr>
          <w:trHeight w:val="1302"/>
        </w:trPr>
        <w:tc>
          <w:tcPr>
            <w:tcW w:w="1727" w:type="dxa"/>
            <w:vMerge/>
            <w:shd w:val="clear" w:color="auto" w:fill="auto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直播后台管理以及实际场景应用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案例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青报集团掌控</w:t>
            </w: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传媒副</w:t>
            </w:r>
            <w:proofErr w:type="gramEnd"/>
            <w:r w:rsidRPr="00A771B1">
              <w:rPr>
                <w:rFonts w:ascii="楷体_GB2312" w:eastAsia="楷体_GB2312" w:hint="eastAsia"/>
                <w:sz w:val="24"/>
                <w:szCs w:val="24"/>
              </w:rPr>
              <w:t xml:space="preserve">总编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　　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陈小宁</w:t>
            </w:r>
          </w:p>
        </w:tc>
      </w:tr>
      <w:tr w:rsidR="00274614" w:rsidRPr="00A771B1" w:rsidTr="00FD7CDA">
        <w:trPr>
          <w:trHeight w:val="890"/>
        </w:trPr>
        <w:tc>
          <w:tcPr>
            <w:tcW w:w="1727" w:type="dxa"/>
            <w:vMerge w:val="restart"/>
            <w:shd w:val="clear" w:color="auto" w:fill="auto"/>
          </w:tcPr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8月24日下午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大数据</w:t>
            </w: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云计算</w:t>
            </w:r>
            <w:proofErr w:type="gramEnd"/>
            <w:r w:rsidRPr="00A771B1">
              <w:rPr>
                <w:rFonts w:ascii="楷体_GB2312" w:eastAsia="楷体_GB2312" w:hint="eastAsia"/>
                <w:sz w:val="24"/>
                <w:szCs w:val="24"/>
              </w:rPr>
              <w:t>与新媒体实战应用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网易云首席</w:t>
            </w:r>
            <w:proofErr w:type="gramEnd"/>
            <w:r w:rsidRPr="00A771B1">
              <w:rPr>
                <w:rFonts w:ascii="楷体_GB2312" w:eastAsia="楷体_GB2312" w:hint="eastAsia"/>
                <w:sz w:val="24"/>
                <w:szCs w:val="24"/>
              </w:rPr>
              <w:t>战略官</w:t>
            </w:r>
          </w:p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杨武全</w:t>
            </w:r>
            <w:proofErr w:type="gramEnd"/>
          </w:p>
        </w:tc>
      </w:tr>
      <w:tr w:rsidR="00274614" w:rsidRPr="00A771B1" w:rsidTr="00FD7CDA">
        <w:trPr>
          <w:trHeight w:val="1112"/>
        </w:trPr>
        <w:tc>
          <w:tcPr>
            <w:tcW w:w="1727" w:type="dxa"/>
            <w:vMerge/>
            <w:shd w:val="clear" w:color="auto" w:fill="auto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mugeda</w:t>
            </w:r>
            <w:proofErr w:type="spellEnd"/>
            <w:r w:rsidRPr="00F80012">
              <w:rPr>
                <w:rFonts w:ascii="楷体_GB2312" w:eastAsia="楷体_GB2312" w:hint="eastAsia"/>
                <w:sz w:val="24"/>
                <w:szCs w:val="24"/>
              </w:rPr>
              <w:t>交互动画内容制作云平台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操作（上）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Mugeda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CEO/联合创始人 王志</w:t>
            </w:r>
          </w:p>
        </w:tc>
      </w:tr>
      <w:tr w:rsidR="00274614" w:rsidRPr="00A771B1" w:rsidTr="00FD7CDA">
        <w:trPr>
          <w:trHeight w:val="616"/>
        </w:trPr>
        <w:tc>
          <w:tcPr>
            <w:tcW w:w="1727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8月24日晚上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 w:rsidRPr="00F80012">
              <w:rPr>
                <w:rFonts w:ascii="楷体_GB2312" w:eastAsia="楷体_GB2312" w:hint="eastAsia"/>
                <w:sz w:val="24"/>
                <w:szCs w:val="24"/>
              </w:rPr>
              <w:t>mugeda</w:t>
            </w:r>
            <w:proofErr w:type="spellEnd"/>
            <w:r w:rsidRPr="00F80012">
              <w:rPr>
                <w:rFonts w:ascii="楷体_GB2312" w:eastAsia="楷体_GB2312" w:hint="eastAsia"/>
                <w:sz w:val="24"/>
                <w:szCs w:val="24"/>
              </w:rPr>
              <w:t>交互动画内容制作云平台操作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（下）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Mugeda</w:t>
            </w:r>
            <w:proofErr w:type="spellEnd"/>
            <w:r w:rsidRPr="00A771B1">
              <w:rPr>
                <w:rFonts w:ascii="楷体_GB2312" w:eastAsia="楷体_GB2312" w:hint="eastAsia"/>
                <w:sz w:val="24"/>
                <w:szCs w:val="24"/>
              </w:rPr>
              <w:t>首席设计师 李安</w:t>
            </w:r>
          </w:p>
        </w:tc>
      </w:tr>
      <w:tr w:rsidR="00274614" w:rsidRPr="00A771B1" w:rsidTr="00FD7CDA">
        <w:trPr>
          <w:trHeight w:val="1049"/>
        </w:trPr>
        <w:tc>
          <w:tcPr>
            <w:tcW w:w="1727" w:type="dxa"/>
            <w:shd w:val="clear" w:color="auto" w:fill="auto"/>
          </w:tcPr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8月25日上午</w:t>
            </w:r>
          </w:p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1D5672" w:rsidRDefault="00274614" w:rsidP="00FD7CDA">
            <w:pPr>
              <w:spacing w:line="500" w:lineRule="exact"/>
              <w:rPr>
                <w:rFonts w:ascii="楷体_GB2312" w:eastAsia="楷体_GB2312" w:hAnsi="黑体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参</w:t>
            </w:r>
            <w:r>
              <w:rPr>
                <w:rFonts w:ascii="楷体_GB2312" w:eastAsia="楷体_GB2312" w:hint="eastAsia"/>
                <w:sz w:val="24"/>
                <w:szCs w:val="24"/>
              </w:rPr>
              <w:t>加</w:t>
            </w:r>
            <w:r w:rsidRPr="001D5672">
              <w:rPr>
                <w:rFonts w:ascii="楷体_GB2312" w:eastAsia="楷体_GB2312" w:hAnsi="黑体" w:hint="eastAsia"/>
                <w:sz w:val="24"/>
                <w:szCs w:val="24"/>
              </w:rPr>
              <w:t>“2017时尚红人全球峰会”，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与</w:t>
            </w:r>
            <w:r w:rsidRPr="001D5672">
              <w:rPr>
                <w:rFonts w:ascii="楷体_GB2312" w:eastAsia="楷体_GB2312" w:hAnsi="黑体" w:hint="eastAsia"/>
                <w:sz w:val="24"/>
                <w:szCs w:val="24"/>
              </w:rPr>
              <w:t>知名人士、互联网企业互动交流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、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采风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 w:rsidRPr="001A10B0">
              <w:rPr>
                <w:rFonts w:ascii="楷体_GB2312" w:eastAsia="楷体_GB2312" w:hint="eastAsia"/>
                <w:sz w:val="24"/>
                <w:szCs w:val="24"/>
              </w:rPr>
              <w:t>领队</w:t>
            </w:r>
            <w:r>
              <w:rPr>
                <w:rFonts w:ascii="楷体_GB2312" w:eastAsia="楷体_GB2312" w:hint="eastAsia"/>
                <w:sz w:val="24"/>
                <w:szCs w:val="24"/>
              </w:rPr>
              <w:t>:</w:t>
            </w:r>
            <w:r w:rsidRPr="001A10B0">
              <w:rPr>
                <w:rFonts w:ascii="楷体_GB2312" w:eastAsia="楷体_GB2312" w:hint="eastAsia"/>
                <w:sz w:val="24"/>
                <w:szCs w:val="24"/>
              </w:rPr>
              <w:t>许熙</w:t>
            </w:r>
            <w:proofErr w:type="gramStart"/>
            <w:r w:rsidRPr="001A10B0">
              <w:rPr>
                <w:rFonts w:ascii="宋体" w:eastAsia="宋体" w:hAnsi="宋体" w:cs="宋体" w:hint="eastAsia"/>
                <w:sz w:val="24"/>
                <w:szCs w:val="24"/>
              </w:rPr>
              <w:t>堃</w:t>
            </w:r>
            <w:proofErr w:type="gramEnd"/>
          </w:p>
        </w:tc>
      </w:tr>
      <w:tr w:rsidR="00274614" w:rsidRPr="00A771B1" w:rsidTr="00FD7CDA">
        <w:trPr>
          <w:trHeight w:val="617"/>
        </w:trPr>
        <w:tc>
          <w:tcPr>
            <w:tcW w:w="1727" w:type="dxa"/>
            <w:vMerge w:val="restart"/>
            <w:shd w:val="clear" w:color="auto" w:fill="auto"/>
          </w:tcPr>
          <w:p w:rsidR="00274614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74614" w:rsidRPr="00A771B1" w:rsidRDefault="00274614" w:rsidP="00FD7CDA">
            <w:pPr>
              <w:spacing w:line="700" w:lineRule="exact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8月25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日下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午</w:t>
            </w:r>
          </w:p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无人机航拍</w:t>
            </w:r>
            <w:r>
              <w:rPr>
                <w:rFonts w:ascii="楷体_GB2312" w:eastAsia="楷体_GB2312" w:hint="eastAsia"/>
                <w:sz w:val="24"/>
                <w:szCs w:val="24"/>
              </w:rPr>
              <w:t>实践应用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青岛晚报资深航拍记者</w:t>
            </w:r>
          </w:p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宋新华</w:t>
            </w:r>
          </w:p>
        </w:tc>
      </w:tr>
      <w:tr w:rsidR="00274614" w:rsidRPr="00A771B1" w:rsidTr="00FD7CDA">
        <w:trPr>
          <w:trHeight w:val="934"/>
        </w:trPr>
        <w:tc>
          <w:tcPr>
            <w:tcW w:w="1727" w:type="dxa"/>
            <w:vMerge/>
            <w:shd w:val="clear" w:color="auto" w:fill="auto"/>
          </w:tcPr>
          <w:p w:rsidR="00274614" w:rsidRPr="00A771B1" w:rsidRDefault="00274614" w:rsidP="00FD7CDA">
            <w:pPr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掌上</w:t>
            </w:r>
            <w:r>
              <w:rPr>
                <w:rFonts w:ascii="楷体_GB2312" w:eastAsia="楷体_GB2312" w:hint="eastAsia"/>
                <w:sz w:val="24"/>
                <w:szCs w:val="24"/>
              </w:rPr>
              <w:t>VR后台管理系统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操作</w:t>
            </w:r>
          </w:p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VR</w:t>
            </w:r>
            <w:r w:rsidRPr="00A771B1">
              <w:rPr>
                <w:rFonts w:ascii="楷体_GB2312" w:eastAsia="楷体_GB2312" w:hint="eastAsia"/>
                <w:sz w:val="24"/>
                <w:szCs w:val="24"/>
              </w:rPr>
              <w:t>操作教程</w:t>
            </w:r>
            <w:r>
              <w:rPr>
                <w:rFonts w:ascii="楷体_GB2312" w:eastAsia="楷体_GB2312" w:hint="eastAsia"/>
                <w:sz w:val="24"/>
                <w:szCs w:val="24"/>
              </w:rPr>
              <w:t>及采编播实例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青报掌控传媒技术总监、纪善学</w:t>
            </w:r>
          </w:p>
        </w:tc>
      </w:tr>
      <w:tr w:rsidR="00274614" w:rsidRPr="00A771B1" w:rsidTr="00FD7CDA">
        <w:trPr>
          <w:trHeight w:val="670"/>
        </w:trPr>
        <w:tc>
          <w:tcPr>
            <w:tcW w:w="1727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8月25日晚上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A771B1">
              <w:rPr>
                <w:rFonts w:ascii="楷体_GB2312" w:eastAsia="楷体_GB2312" w:hint="eastAsia"/>
                <w:sz w:val="24"/>
                <w:szCs w:val="24"/>
              </w:rPr>
              <w:t>青岛第27届国际啤酒</w:t>
            </w:r>
            <w:proofErr w:type="gramStart"/>
            <w:r w:rsidRPr="00A771B1">
              <w:rPr>
                <w:rFonts w:ascii="楷体_GB2312" w:eastAsia="楷体_GB2312" w:hint="eastAsia"/>
                <w:sz w:val="24"/>
                <w:szCs w:val="24"/>
              </w:rPr>
              <w:t>节现场</w:t>
            </w:r>
            <w:proofErr w:type="gramEnd"/>
            <w:r w:rsidRPr="00A771B1">
              <w:rPr>
                <w:rFonts w:ascii="楷体_GB2312" w:eastAsia="楷体_GB2312" w:hint="eastAsia"/>
                <w:sz w:val="24"/>
                <w:szCs w:val="24"/>
              </w:rPr>
              <w:t>采风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274614" w:rsidRPr="00A771B1" w:rsidRDefault="00274614" w:rsidP="00FD7CDA">
            <w:pPr>
              <w:spacing w:line="42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1A10B0">
              <w:rPr>
                <w:rFonts w:ascii="楷体_GB2312" w:eastAsia="楷体_GB2312" w:hint="eastAsia"/>
                <w:sz w:val="24"/>
                <w:szCs w:val="24"/>
              </w:rPr>
              <w:t>领队</w:t>
            </w:r>
            <w:r>
              <w:rPr>
                <w:rFonts w:ascii="楷体_GB2312" w:eastAsia="楷体_GB2312" w:hint="eastAsia"/>
                <w:sz w:val="24"/>
                <w:szCs w:val="24"/>
              </w:rPr>
              <w:t>:</w:t>
            </w:r>
            <w:r w:rsidRPr="001A10B0">
              <w:rPr>
                <w:rFonts w:ascii="楷体_GB2312" w:eastAsia="楷体_GB2312" w:hint="eastAsia"/>
                <w:sz w:val="24"/>
                <w:szCs w:val="24"/>
              </w:rPr>
              <w:t>赵凯</w:t>
            </w:r>
          </w:p>
        </w:tc>
      </w:tr>
    </w:tbl>
    <w:p w:rsidR="00274614" w:rsidRPr="009A4D88" w:rsidRDefault="00274614" w:rsidP="00274614">
      <w:pPr>
        <w:jc w:val="center"/>
        <w:rPr>
          <w:rFonts w:ascii="华文中宋" w:eastAsia="华文中宋" w:hAnsi="华文中宋"/>
          <w:sz w:val="30"/>
          <w:szCs w:val="30"/>
        </w:rPr>
      </w:pPr>
      <w:r w:rsidRPr="009A4D88">
        <w:rPr>
          <w:rFonts w:ascii="华文中宋" w:eastAsia="华文中宋" w:hAnsi="华文中宋" w:hint="eastAsia"/>
          <w:b/>
          <w:sz w:val="30"/>
          <w:szCs w:val="30"/>
        </w:rPr>
        <w:t>中国报业</w:t>
      </w:r>
      <w:r>
        <w:rPr>
          <w:rFonts w:ascii="华文中宋" w:eastAsia="华文中宋" w:hAnsi="华文中宋" w:hint="eastAsia"/>
          <w:b/>
          <w:sz w:val="30"/>
          <w:szCs w:val="30"/>
        </w:rPr>
        <w:t>“H5+直播+</w:t>
      </w:r>
      <w:r w:rsidRPr="009A4D88">
        <w:rPr>
          <w:rFonts w:ascii="华文中宋" w:eastAsia="华文中宋" w:hAnsi="华文中宋"/>
          <w:b/>
          <w:sz w:val="30"/>
          <w:szCs w:val="30"/>
        </w:rPr>
        <w:t>VR</w:t>
      </w:r>
      <w:r>
        <w:rPr>
          <w:rFonts w:ascii="华文中宋" w:eastAsia="华文中宋" w:hAnsi="华文中宋" w:hint="eastAsia"/>
          <w:b/>
          <w:sz w:val="30"/>
          <w:szCs w:val="30"/>
        </w:rPr>
        <w:t>”</w:t>
      </w:r>
      <w:r w:rsidRPr="009A4D88">
        <w:rPr>
          <w:rFonts w:ascii="华文中宋" w:eastAsia="华文中宋" w:hAnsi="华文中宋"/>
          <w:b/>
          <w:sz w:val="30"/>
          <w:szCs w:val="30"/>
        </w:rPr>
        <w:t>培训</w:t>
      </w:r>
      <w:r>
        <w:rPr>
          <w:rFonts w:ascii="华文中宋" w:eastAsia="华文中宋" w:hAnsi="华文中宋" w:hint="eastAsia"/>
          <w:b/>
          <w:sz w:val="30"/>
          <w:szCs w:val="30"/>
        </w:rPr>
        <w:t>班</w:t>
      </w:r>
      <w:r w:rsidRPr="009A4D88">
        <w:rPr>
          <w:rFonts w:ascii="华文中宋" w:eastAsia="华文中宋" w:hAnsi="华文中宋" w:hint="eastAsia"/>
          <w:b/>
          <w:sz w:val="30"/>
          <w:szCs w:val="30"/>
        </w:rPr>
        <w:t>日程安排</w:t>
      </w:r>
    </w:p>
    <w:p w:rsidR="00921F6F" w:rsidRPr="00274614" w:rsidRDefault="00921F6F"/>
    <w:sectPr w:rsidR="00921F6F" w:rsidRPr="00274614" w:rsidSect="0092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614"/>
    <w:rsid w:val="00274614"/>
    <w:rsid w:val="006E2222"/>
    <w:rsid w:val="0092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4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2017-07-20T02:31:00Z</dcterms:created>
  <dcterms:modified xsi:type="dcterms:W3CDTF">2017-07-20T02:32:00Z</dcterms:modified>
</cp:coreProperties>
</file>