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FF" w:rsidRDefault="00C156FF">
      <w:pPr>
        <w:jc w:val="center"/>
        <w:rPr>
          <w:rFonts w:ascii="方正仿宋简体" w:eastAsia="方正仿宋简体"/>
          <w:sz w:val="32"/>
          <w:szCs w:val="32"/>
        </w:rPr>
      </w:pPr>
    </w:p>
    <w:p w:rsidR="00C156FF" w:rsidRDefault="00C156FF" w:rsidP="00EF083D">
      <w:pPr>
        <w:spacing w:beforeLines="100" w:afterLines="100" w:line="240" w:lineRule="exact"/>
        <w:jc w:val="center"/>
        <w:rPr>
          <w:rFonts w:ascii="方正仿宋简体" w:eastAsia="方正仿宋简体"/>
          <w:sz w:val="32"/>
          <w:szCs w:val="32"/>
        </w:rPr>
      </w:pPr>
    </w:p>
    <w:p w:rsidR="00C156FF" w:rsidRDefault="00C156FF" w:rsidP="00EF083D">
      <w:pPr>
        <w:spacing w:beforeLines="100" w:afterLines="100" w:line="240" w:lineRule="exact"/>
        <w:jc w:val="center"/>
        <w:rPr>
          <w:rFonts w:ascii="方正仿宋简体" w:eastAsia="方正仿宋简体"/>
          <w:sz w:val="32"/>
          <w:szCs w:val="32"/>
        </w:rPr>
      </w:pPr>
    </w:p>
    <w:p w:rsidR="00C156FF" w:rsidRDefault="0022164E" w:rsidP="00EF083D">
      <w:pPr>
        <w:spacing w:beforeLines="100"/>
        <w:jc w:val="center"/>
        <w:rPr>
          <w:rFonts w:ascii="方正仿宋简体" w:eastAsia="方正仿宋简体"/>
          <w:sz w:val="32"/>
          <w:szCs w:val="32"/>
        </w:rPr>
      </w:pPr>
      <w:r>
        <w:rPr>
          <w:rFonts w:ascii="方正仿宋简体" w:eastAsia="方正仿宋简体" w:hint="eastAsia"/>
          <w:sz w:val="32"/>
          <w:szCs w:val="32"/>
        </w:rPr>
        <w:t>中报协字</w:t>
      </w:r>
      <w:r>
        <w:rPr>
          <w:rFonts w:ascii="方正仿宋简体" w:eastAsia="方正仿宋简体" w:hAnsi="华文仿宋" w:hint="eastAsia"/>
          <w:bCs/>
          <w:sz w:val="32"/>
          <w:szCs w:val="32"/>
        </w:rPr>
        <w:t>〔</w:t>
      </w:r>
      <w:r>
        <w:rPr>
          <w:rFonts w:ascii="方正仿宋简体" w:eastAsia="方正仿宋简体" w:hAnsi="华文仿宋" w:hint="eastAsia"/>
          <w:bCs/>
          <w:sz w:val="32"/>
          <w:szCs w:val="32"/>
        </w:rPr>
        <w:t>201</w:t>
      </w:r>
      <w:r>
        <w:rPr>
          <w:rFonts w:ascii="方正仿宋简体" w:eastAsia="方正仿宋简体" w:hAnsi="华文仿宋" w:hint="eastAsia"/>
          <w:bCs/>
          <w:sz w:val="32"/>
          <w:szCs w:val="32"/>
        </w:rPr>
        <w:t>6</w:t>
      </w:r>
      <w:r>
        <w:rPr>
          <w:rFonts w:ascii="方正仿宋简体" w:eastAsia="方正仿宋简体" w:hAnsi="华文仿宋" w:hint="eastAsia"/>
          <w:bCs/>
          <w:sz w:val="32"/>
          <w:szCs w:val="32"/>
        </w:rPr>
        <w:t>〕</w:t>
      </w:r>
      <w:r>
        <w:rPr>
          <w:rFonts w:ascii="方正仿宋简体" w:eastAsia="方正仿宋简体" w:hAnsi="华文仿宋" w:hint="eastAsia"/>
          <w:bCs/>
          <w:sz w:val="32"/>
          <w:szCs w:val="32"/>
        </w:rPr>
        <w:t>40</w:t>
      </w:r>
      <w:r>
        <w:rPr>
          <w:rFonts w:ascii="方正仿宋简体" w:eastAsia="方正仿宋简体" w:hint="eastAsia"/>
          <w:sz w:val="32"/>
          <w:szCs w:val="32"/>
        </w:rPr>
        <w:t>号</w:t>
      </w:r>
    </w:p>
    <w:p w:rsidR="00C156FF" w:rsidRDefault="00C156FF">
      <w:pPr>
        <w:spacing w:line="240" w:lineRule="exact"/>
        <w:rPr>
          <w:rFonts w:ascii="宋体" w:hAnsi="宋体"/>
          <w:b/>
          <w:sz w:val="28"/>
          <w:szCs w:val="28"/>
        </w:rPr>
      </w:pPr>
    </w:p>
    <w:p w:rsidR="00C156FF" w:rsidRDefault="00C156FF">
      <w:pPr>
        <w:spacing w:line="240" w:lineRule="exact"/>
        <w:rPr>
          <w:rFonts w:ascii="宋体" w:hAnsi="宋体"/>
          <w:b/>
          <w:sz w:val="28"/>
          <w:szCs w:val="28"/>
        </w:rPr>
      </w:pPr>
    </w:p>
    <w:p w:rsidR="00C156FF" w:rsidRDefault="00C156FF">
      <w:pPr>
        <w:spacing w:line="240" w:lineRule="exact"/>
        <w:rPr>
          <w:rFonts w:ascii="宋体" w:hAnsi="宋体"/>
          <w:b/>
          <w:sz w:val="28"/>
          <w:szCs w:val="28"/>
        </w:rPr>
      </w:pPr>
    </w:p>
    <w:p w:rsidR="00C156FF" w:rsidRDefault="00C156FF">
      <w:pPr>
        <w:spacing w:line="240" w:lineRule="exact"/>
        <w:rPr>
          <w:rFonts w:ascii="宋体" w:hAnsi="宋体"/>
          <w:b/>
          <w:sz w:val="28"/>
          <w:szCs w:val="28"/>
        </w:rPr>
      </w:pPr>
    </w:p>
    <w:p w:rsidR="00C156FF" w:rsidRDefault="0022164E">
      <w:pPr>
        <w:spacing w:line="600" w:lineRule="exact"/>
        <w:jc w:val="center"/>
        <w:rPr>
          <w:rFonts w:ascii="华文中宋" w:eastAsia="华文中宋" w:hAnsi="华文中宋" w:cs="方正小标宋简体"/>
          <w:b/>
          <w:sz w:val="44"/>
          <w:szCs w:val="44"/>
        </w:rPr>
      </w:pPr>
      <w:r>
        <w:rPr>
          <w:rFonts w:ascii="华文中宋" w:eastAsia="华文中宋" w:hAnsi="华文中宋" w:cs="方正小标宋简体" w:hint="eastAsia"/>
          <w:b/>
          <w:sz w:val="44"/>
          <w:szCs w:val="44"/>
        </w:rPr>
        <w:t>关于召开第二届</w:t>
      </w:r>
    </w:p>
    <w:p w:rsidR="00C156FF" w:rsidRDefault="0022164E">
      <w:pPr>
        <w:spacing w:line="600" w:lineRule="exact"/>
        <w:jc w:val="center"/>
        <w:rPr>
          <w:rFonts w:ascii="华文中宋" w:eastAsia="华文中宋" w:hAnsi="华文中宋" w:cs="方正小标宋简体"/>
          <w:b/>
          <w:sz w:val="44"/>
          <w:szCs w:val="44"/>
        </w:rPr>
      </w:pPr>
      <w:r>
        <w:rPr>
          <w:rFonts w:ascii="华文中宋" w:eastAsia="华文中宋" w:hAnsi="华文中宋" w:cs="方正小标宋简体" w:hint="eastAsia"/>
          <w:b/>
          <w:sz w:val="44"/>
          <w:szCs w:val="44"/>
        </w:rPr>
        <w:t>中国报业新闻社会活动融合发展论坛</w:t>
      </w:r>
    </w:p>
    <w:p w:rsidR="00C156FF" w:rsidRDefault="0022164E" w:rsidP="00EF083D">
      <w:pPr>
        <w:spacing w:afterLines="100" w:line="600" w:lineRule="exact"/>
        <w:jc w:val="center"/>
        <w:rPr>
          <w:rFonts w:ascii="华文中宋" w:eastAsia="华文中宋" w:hAnsi="华文中宋" w:cs="方正小标宋简体"/>
          <w:b/>
          <w:sz w:val="44"/>
          <w:szCs w:val="44"/>
        </w:rPr>
      </w:pPr>
      <w:r>
        <w:rPr>
          <w:rFonts w:ascii="华文中宋" w:eastAsia="华文中宋" w:hAnsi="华文中宋" w:cs="方正小标宋简体" w:hint="eastAsia"/>
          <w:b/>
          <w:sz w:val="44"/>
          <w:szCs w:val="44"/>
        </w:rPr>
        <w:t>暨全国媒体看温州采风活动的通知</w:t>
      </w:r>
    </w:p>
    <w:p w:rsidR="00C156FF" w:rsidRDefault="00C156FF">
      <w:pPr>
        <w:rPr>
          <w:rFonts w:ascii="仿宋_GB2312" w:eastAsia="仿宋_GB2312" w:cs="Times New Roman"/>
          <w:sz w:val="32"/>
          <w:szCs w:val="32"/>
        </w:rPr>
      </w:pPr>
    </w:p>
    <w:p w:rsidR="00C156FF" w:rsidRDefault="0022164E">
      <w:pPr>
        <w:spacing w:line="480" w:lineRule="exact"/>
        <w:rPr>
          <w:rFonts w:ascii="仿宋_GB2312" w:eastAsia="仿宋_GB2312" w:hAnsi="仿宋_GB2312" w:cs="仿宋_GB2312"/>
          <w:sz w:val="30"/>
          <w:szCs w:val="30"/>
        </w:rPr>
      </w:pPr>
      <w:bookmarkStart w:id="0" w:name="_GoBack"/>
      <w:r>
        <w:rPr>
          <w:rFonts w:ascii="仿宋_GB2312" w:eastAsia="仿宋_GB2312" w:hAnsi="仿宋_GB2312" w:cs="仿宋_GB2312" w:hint="eastAsia"/>
          <w:sz w:val="30"/>
          <w:szCs w:val="30"/>
        </w:rPr>
        <w:t>全国各省（区、市）报协，中国报协各分会、专业委员会，中国报业杂志各理事单位，各有关传媒集团、报社及企事业单位：</w:t>
      </w:r>
    </w:p>
    <w:bookmarkEnd w:id="0"/>
    <w:p w:rsidR="00C156FF" w:rsidRDefault="0022164E" w:rsidP="00EF083D">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认真学习贯彻习近平总书记在党的新闻舆论工作座谈会上的讲话精神，努力适应分众化、差异化传播趋势，加快构建舆论引导新格局，进一步打造融通中外的新概念、新范畴、新表述，讲好中国故事，传播好中国声音，更好地推动新闻社会活动，中国报业协会第一阶段举办的“第二届中国报业新闻社会活动案例”评选活动（见中报协字（</w:t>
      </w:r>
      <w:r>
        <w:rPr>
          <w:rFonts w:ascii="仿宋_GB2312" w:eastAsia="仿宋_GB2312" w:hAnsi="仿宋_GB2312" w:cs="仿宋_GB2312" w:hint="eastAsia"/>
          <w:sz w:val="30"/>
          <w:szCs w:val="30"/>
        </w:rPr>
        <w:t>2016</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号文件）即将结束，第二阶段的“第二届中国报业新闻社会活动融合发展论坛”暨“全国媒体看温州采风活动”拟在浙江温州举行。</w:t>
      </w:r>
    </w:p>
    <w:p w:rsidR="00C156FF" w:rsidRDefault="0022164E" w:rsidP="00EF083D">
      <w:pPr>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一、组织机构</w:t>
      </w:r>
    </w:p>
    <w:p w:rsidR="00C156FF" w:rsidRDefault="0022164E" w:rsidP="00EF083D">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主办单位：中国报业协会、中国报业杂志社</w:t>
      </w:r>
    </w:p>
    <w:p w:rsidR="00C156FF" w:rsidRDefault="0022164E" w:rsidP="00EF083D">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协办单位：浙江省报业协会、中国报协网、中国产业经济信息网</w:t>
      </w:r>
    </w:p>
    <w:p w:rsidR="00C156FF" w:rsidRDefault="0022164E" w:rsidP="00EF083D">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承办单位：中共温州市委宣传部（市外宣办）、温州日报报业集团、中国报业全媒体研究中心、中共永嘉县委县政府</w:t>
      </w:r>
    </w:p>
    <w:p w:rsidR="00C156FF" w:rsidRDefault="0022164E" w:rsidP="00EF083D">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执行单位：温州晚报</w:t>
      </w:r>
    </w:p>
    <w:p w:rsidR="00C156FF" w:rsidRDefault="0022164E" w:rsidP="00EF083D">
      <w:pPr>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二、论坛主题</w:t>
      </w:r>
    </w:p>
    <w:p w:rsidR="00C156FF" w:rsidRDefault="0022164E">
      <w:pPr>
        <w:spacing w:line="48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新理念•新平台•新表述</w:t>
      </w:r>
    </w:p>
    <w:p w:rsidR="00C156FF" w:rsidRDefault="0022164E" w:rsidP="00EF083D">
      <w:pPr>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三、参会嘉宾</w:t>
      </w:r>
    </w:p>
    <w:p w:rsidR="00C156FF" w:rsidRDefault="0022164E" w:rsidP="00EF083D">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央及地方有关媒体领导，全国新闻传媒院校、科研机构专家学者，全国各省（区、市）报协领导，全国各报社（集团）社长、总编，新闻社会活动分管领导及获奖作品主创人员，有关企事业单位负责人以及社会组织代表等。</w:t>
      </w:r>
    </w:p>
    <w:p w:rsidR="00C156FF" w:rsidRDefault="0022164E" w:rsidP="00EF083D">
      <w:pPr>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四、时间地点</w:t>
      </w:r>
    </w:p>
    <w:p w:rsidR="00C156FF" w:rsidRDefault="0022164E" w:rsidP="00EF083D">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时间：</w:t>
      </w:r>
      <w:r>
        <w:rPr>
          <w:rFonts w:ascii="仿宋_GB2312" w:eastAsia="仿宋_GB2312" w:hAnsi="仿宋_GB2312" w:cs="仿宋_GB2312" w:hint="eastAsia"/>
          <w:sz w:val="30"/>
          <w:szCs w:val="30"/>
        </w:rPr>
        <w:t>2016</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日至</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24</w:t>
      </w:r>
      <w:r>
        <w:rPr>
          <w:rFonts w:ascii="仿宋_GB2312" w:eastAsia="仿宋_GB2312" w:hAnsi="仿宋_GB2312" w:cs="仿宋_GB2312" w:hint="eastAsia"/>
          <w:sz w:val="30"/>
          <w:szCs w:val="30"/>
        </w:rPr>
        <w:t>日（星期三至星期六）</w:t>
      </w:r>
    </w:p>
    <w:p w:rsidR="00C156FF" w:rsidRDefault="0022164E" w:rsidP="00EF083D">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地点：温州铂尔曼酒店（地址：中国浙江省温州市瓯北城市新区阳光大道新桥路口）</w:t>
      </w:r>
    </w:p>
    <w:p w:rsidR="00C156FF" w:rsidRDefault="0022164E" w:rsidP="00EF083D">
      <w:pPr>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五、日程安排</w:t>
      </w:r>
    </w:p>
    <w:p w:rsidR="00C156FF" w:rsidRDefault="0022164E" w:rsidP="00EF083D">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全天报到。</w:t>
      </w:r>
    </w:p>
    <w:p w:rsidR="00C156FF" w:rsidRDefault="0022164E" w:rsidP="00EF083D">
      <w:pPr>
        <w:widowControl/>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22</w:t>
      </w:r>
      <w:r>
        <w:rPr>
          <w:rFonts w:ascii="仿宋_GB2312" w:eastAsia="仿宋_GB2312" w:hAnsi="仿宋_GB2312" w:cs="仿宋_GB2312" w:hint="eastAsia"/>
          <w:sz w:val="30"/>
          <w:szCs w:val="30"/>
        </w:rPr>
        <w:t>日，举行第二届中国报业新闻社会活动融合发展论坛，主要内容有宣布评奖结果、举行颁奖仪式、专家新闻社会活动研究成果报告、获奖案例主创人员现身说法、本届新闻社会活动总结以及下届新闻社会活动部署；采风活动启动仪式。</w:t>
      </w:r>
    </w:p>
    <w:p w:rsidR="00C156FF" w:rsidRDefault="0022164E" w:rsidP="00EF083D">
      <w:pPr>
        <w:widowControl/>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23</w:t>
      </w:r>
      <w:r>
        <w:rPr>
          <w:rFonts w:ascii="仿宋_GB2312" w:eastAsia="仿宋_GB2312" w:hAnsi="仿宋_GB2312" w:cs="仿宋_GB2312" w:hint="eastAsia"/>
          <w:sz w:val="30"/>
          <w:szCs w:val="30"/>
        </w:rPr>
        <w:t>日，全天全国媒体看温州采风活动。</w:t>
      </w:r>
    </w:p>
    <w:p w:rsidR="00C156FF" w:rsidRDefault="0022164E" w:rsidP="00EF083D">
      <w:pPr>
        <w:widowControl/>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24</w:t>
      </w:r>
      <w:r>
        <w:rPr>
          <w:rFonts w:ascii="仿宋_GB2312" w:eastAsia="仿宋_GB2312" w:hAnsi="仿宋_GB2312" w:cs="仿宋_GB2312" w:hint="eastAsia"/>
          <w:sz w:val="30"/>
          <w:szCs w:val="30"/>
        </w:rPr>
        <w:t>日，离会。</w:t>
      </w:r>
    </w:p>
    <w:p w:rsidR="00C156FF" w:rsidRDefault="0022164E">
      <w:pPr>
        <w:widowControl/>
        <w:spacing w:line="480" w:lineRule="exact"/>
        <w:ind w:firstLine="645"/>
        <w:rPr>
          <w:rFonts w:ascii="黑体" w:eastAsia="黑体" w:hAnsi="黑体" w:cs="黑体"/>
          <w:sz w:val="30"/>
          <w:szCs w:val="30"/>
        </w:rPr>
      </w:pPr>
      <w:r>
        <w:rPr>
          <w:rFonts w:ascii="黑体" w:eastAsia="黑体" w:hAnsi="黑体" w:cs="黑体" w:hint="eastAsia"/>
          <w:sz w:val="30"/>
          <w:szCs w:val="30"/>
        </w:rPr>
        <w:t>六、相关活动</w:t>
      </w:r>
    </w:p>
    <w:p w:rsidR="00C156FF" w:rsidRDefault="0022164E">
      <w:pPr>
        <w:widowControl/>
        <w:spacing w:line="480" w:lineRule="exact"/>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本次论坛承办方开展“</w:t>
      </w:r>
      <w:r>
        <w:rPr>
          <w:rFonts w:ascii="仿宋_GB2312" w:eastAsia="仿宋_GB2312" w:hAnsi="仿宋_GB2312" w:cs="仿宋_GB2312" w:hint="eastAsia"/>
          <w:sz w:val="30"/>
          <w:szCs w:val="30"/>
        </w:rPr>
        <w:t>温州‘两山’实践的永嘉样本”征文评奖活动，特设“传播温州好新闻奖”。活动结束后</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天内，根据参会嘉宾在其媒体上刊发的展示温州、推介温州的稿件和版面中，评选出“传播温州好新闻奖”，并为获奖嘉宾颁发证书及奖金。</w:t>
      </w:r>
    </w:p>
    <w:p w:rsidR="00C156FF" w:rsidRDefault="0022164E">
      <w:pPr>
        <w:widowControl/>
        <w:spacing w:line="480" w:lineRule="exact"/>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本次论坛评选出的获奖案例、重点发言、优秀论文、精品稿件等，将在中国报业杂志优先刊出，并辑录正式出版公开发行，欢迎嘉宾积极参与。</w:t>
      </w:r>
    </w:p>
    <w:p w:rsidR="00C156FF" w:rsidRDefault="0022164E">
      <w:pPr>
        <w:widowControl/>
        <w:spacing w:line="480" w:lineRule="exact"/>
        <w:ind w:firstLine="645"/>
        <w:rPr>
          <w:rFonts w:ascii="黑体" w:eastAsia="黑体" w:hAnsi="黑体" w:cs="黑体"/>
          <w:sz w:val="30"/>
          <w:szCs w:val="30"/>
        </w:rPr>
      </w:pPr>
      <w:r>
        <w:rPr>
          <w:rFonts w:ascii="黑体" w:eastAsia="黑体" w:hAnsi="黑体" w:cs="黑体" w:hint="eastAsia"/>
          <w:sz w:val="30"/>
          <w:szCs w:val="30"/>
        </w:rPr>
        <w:t>七、会议报名</w:t>
      </w:r>
    </w:p>
    <w:p w:rsidR="00C156FF" w:rsidRDefault="0022164E">
      <w:pPr>
        <w:spacing w:line="480" w:lineRule="exact"/>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1.</w:t>
      </w:r>
      <w:r>
        <w:rPr>
          <w:rFonts w:ascii="仿宋_GB2312" w:eastAsia="仿宋_GB2312" w:hAnsi="仿宋_GB2312" w:cs="仿宋_GB2312" w:hint="eastAsia"/>
          <w:sz w:val="30"/>
          <w:szCs w:val="30"/>
        </w:rPr>
        <w:t>参会报名请加入“中国报业新闻社会论坛”微信群，并注明“单位</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职务</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姓名”，以便及时沟通信息；同时，由于本次论坛人员较多，请务必将报名表于</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日前发送至</w:t>
      </w:r>
      <w:r>
        <w:rPr>
          <w:rFonts w:ascii="仿宋_GB2312" w:eastAsia="仿宋_GB2312" w:hAnsi="仿宋_GB2312" w:cs="仿宋_GB2312" w:hint="eastAsia"/>
          <w:sz w:val="30"/>
          <w:szCs w:val="30"/>
        </w:rPr>
        <w:t>温州日报报业集团（报名表附后）。</w:t>
      </w:r>
    </w:p>
    <w:p w:rsidR="00C156FF" w:rsidRDefault="0022164E">
      <w:pPr>
        <w:spacing w:line="480" w:lineRule="exact"/>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温州日报报业集团联系方式：办公室</w:t>
      </w:r>
      <w:r>
        <w:rPr>
          <w:rFonts w:ascii="仿宋_GB2312" w:eastAsia="仿宋_GB2312" w:hAnsi="仿宋_GB2312" w:cs="仿宋_GB2312" w:hint="eastAsia"/>
          <w:sz w:val="30"/>
          <w:szCs w:val="30"/>
        </w:rPr>
        <w:t>0577-88060658</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0577-88096631</w:t>
      </w:r>
      <w:r>
        <w:rPr>
          <w:rFonts w:ascii="仿宋_GB2312" w:eastAsia="仿宋_GB2312" w:hAnsi="仿宋_GB2312" w:cs="仿宋_GB2312" w:hint="eastAsia"/>
          <w:sz w:val="30"/>
          <w:szCs w:val="30"/>
        </w:rPr>
        <w:t>，传真</w:t>
      </w:r>
      <w:r>
        <w:rPr>
          <w:rFonts w:ascii="仿宋_GB2312" w:eastAsia="仿宋_GB2312" w:hAnsi="仿宋_GB2312" w:cs="仿宋_GB2312" w:hint="eastAsia"/>
          <w:sz w:val="30"/>
          <w:szCs w:val="30"/>
        </w:rPr>
        <w:t>0577-88060659</w:t>
      </w:r>
      <w:r>
        <w:rPr>
          <w:rFonts w:ascii="仿宋_GB2312" w:eastAsia="仿宋_GB2312" w:hAnsi="仿宋_GB2312" w:cs="仿宋_GB2312" w:hint="eastAsia"/>
          <w:sz w:val="30"/>
          <w:szCs w:val="30"/>
        </w:rPr>
        <w:t>，邮箱</w:t>
      </w:r>
      <w:r>
        <w:rPr>
          <w:rFonts w:ascii="仿宋_GB2312" w:eastAsia="仿宋_GB2312" w:hAnsi="仿宋_GB2312" w:cs="仿宋_GB2312" w:hint="eastAsia"/>
          <w:sz w:val="30"/>
          <w:szCs w:val="30"/>
        </w:rPr>
        <w:t>400649@qq.com</w:t>
      </w:r>
      <w:r>
        <w:rPr>
          <w:rFonts w:ascii="仿宋_GB2312" w:eastAsia="仿宋_GB2312" w:hAnsi="仿宋_GB2312" w:cs="仿宋_GB2312" w:hint="eastAsia"/>
          <w:sz w:val="30"/>
          <w:szCs w:val="30"/>
        </w:rPr>
        <w:t>；联系人：方圣鲁</w:t>
      </w:r>
      <w:r>
        <w:rPr>
          <w:rFonts w:ascii="仿宋_GB2312" w:eastAsia="仿宋_GB2312" w:hAnsi="仿宋_GB2312" w:cs="仿宋_GB2312" w:hint="eastAsia"/>
          <w:sz w:val="30"/>
          <w:szCs w:val="30"/>
        </w:rPr>
        <w:t>13857750706</w:t>
      </w:r>
      <w:r>
        <w:rPr>
          <w:rFonts w:ascii="仿宋_GB2312" w:eastAsia="仿宋_GB2312" w:hAnsi="仿宋_GB2312" w:cs="仿宋_GB2312" w:hint="eastAsia"/>
          <w:sz w:val="30"/>
          <w:szCs w:val="30"/>
        </w:rPr>
        <w:t>，余晓刚</w:t>
      </w:r>
      <w:r>
        <w:rPr>
          <w:rFonts w:ascii="仿宋_GB2312" w:eastAsia="仿宋_GB2312" w:hAnsi="仿宋_GB2312" w:cs="仿宋_GB2312" w:hint="eastAsia"/>
          <w:sz w:val="30"/>
          <w:szCs w:val="30"/>
        </w:rPr>
        <w:t>13957709669</w:t>
      </w:r>
      <w:r>
        <w:rPr>
          <w:rFonts w:ascii="仿宋_GB2312" w:eastAsia="仿宋_GB2312" w:hAnsi="仿宋_GB2312" w:cs="仿宋_GB2312" w:hint="eastAsia"/>
          <w:sz w:val="30"/>
          <w:szCs w:val="30"/>
        </w:rPr>
        <w:t>。</w:t>
      </w:r>
    </w:p>
    <w:p w:rsidR="00C156FF" w:rsidRDefault="0022164E">
      <w:pPr>
        <w:spacing w:line="480" w:lineRule="exact"/>
        <w:ind w:firstLine="601"/>
        <w:rPr>
          <w:rFonts w:ascii="仿宋_GB2312" w:eastAsia="仿宋_GB2312" w:hAnsi="仿宋_GB2312" w:cs="仿宋_GB2312"/>
          <w:sz w:val="30"/>
          <w:szCs w:val="30"/>
        </w:rPr>
      </w:pPr>
      <w:r>
        <w:rPr>
          <w:rFonts w:ascii="仿宋_GB2312" w:eastAsia="仿宋_GB2312" w:hAnsi="仿宋_GB2312" w:cs="仿宋_GB2312" w:hint="eastAsia"/>
          <w:sz w:val="30"/>
          <w:szCs w:val="30"/>
        </w:rPr>
        <w:t>中国报业杂志社联系方式：办公室</w:t>
      </w:r>
      <w:r>
        <w:rPr>
          <w:rFonts w:ascii="仿宋_GB2312" w:eastAsia="仿宋_GB2312" w:hAnsi="仿宋_GB2312" w:cs="仿宋_GB2312" w:hint="eastAsia"/>
          <w:sz w:val="30"/>
          <w:szCs w:val="30"/>
        </w:rPr>
        <w:t>010-65363855/3857</w:t>
      </w:r>
      <w:r>
        <w:rPr>
          <w:rFonts w:ascii="仿宋_GB2312" w:eastAsia="仿宋_GB2312" w:hAnsi="仿宋_GB2312" w:cs="仿宋_GB2312" w:hint="eastAsia"/>
          <w:sz w:val="30"/>
          <w:szCs w:val="30"/>
        </w:rPr>
        <w:t>；联系人：陈永和</w:t>
      </w:r>
      <w:r>
        <w:rPr>
          <w:rFonts w:ascii="仿宋_GB2312" w:eastAsia="仿宋_GB2312" w:hAnsi="仿宋_GB2312" w:cs="仿宋_GB2312" w:hint="eastAsia"/>
          <w:sz w:val="30"/>
          <w:szCs w:val="30"/>
        </w:rPr>
        <w:t>13811975831</w:t>
      </w:r>
      <w:r>
        <w:rPr>
          <w:rFonts w:ascii="仿宋_GB2312" w:eastAsia="仿宋_GB2312" w:hAnsi="仿宋_GB2312" w:cs="仿宋_GB2312" w:hint="eastAsia"/>
          <w:sz w:val="30"/>
          <w:szCs w:val="30"/>
        </w:rPr>
        <w:t>，营凡</w:t>
      </w:r>
      <w:r>
        <w:rPr>
          <w:rFonts w:ascii="仿宋_GB2312" w:eastAsia="仿宋_GB2312" w:hAnsi="仿宋_GB2312" w:cs="仿宋_GB2312" w:hint="eastAsia"/>
          <w:sz w:val="30"/>
          <w:szCs w:val="30"/>
        </w:rPr>
        <w:t>18612232371</w:t>
      </w:r>
      <w:r>
        <w:rPr>
          <w:rFonts w:ascii="仿宋_GB2312" w:eastAsia="仿宋_GB2312" w:hAnsi="仿宋_GB2312" w:cs="仿宋_GB2312" w:hint="eastAsia"/>
          <w:sz w:val="30"/>
          <w:szCs w:val="30"/>
        </w:rPr>
        <w:t>。</w:t>
      </w:r>
    </w:p>
    <w:p w:rsidR="00C156FF" w:rsidRDefault="0022164E">
      <w:pPr>
        <w:spacing w:line="480" w:lineRule="exact"/>
        <w:ind w:firstLine="601"/>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本通知可登陆中国报协网（</w:t>
      </w:r>
      <w:r>
        <w:rPr>
          <w:rFonts w:ascii="仿宋_GB2312" w:eastAsia="仿宋_GB2312" w:hAnsi="仿宋_GB2312" w:cs="仿宋_GB2312" w:hint="eastAsia"/>
          <w:sz w:val="30"/>
          <w:szCs w:val="30"/>
        </w:rPr>
        <w:t>zgbx.people.com.cn</w:t>
      </w:r>
      <w:r>
        <w:rPr>
          <w:rFonts w:ascii="仿宋_GB2312" w:eastAsia="仿宋_GB2312" w:hAnsi="仿宋_GB2312" w:cs="仿宋_GB2312" w:hint="eastAsia"/>
          <w:sz w:val="30"/>
          <w:szCs w:val="30"/>
        </w:rPr>
        <w:t>）“协会要闻”或“中国报业”官方微信公号查询下载。</w:t>
      </w:r>
    </w:p>
    <w:p w:rsidR="00C156FF" w:rsidRDefault="0022164E">
      <w:pPr>
        <w:widowControl/>
        <w:spacing w:line="480" w:lineRule="exact"/>
        <w:ind w:firstLine="645"/>
        <w:rPr>
          <w:rFonts w:ascii="黑体" w:eastAsia="黑体" w:hAnsi="黑体" w:cs="黑体"/>
          <w:sz w:val="30"/>
          <w:szCs w:val="30"/>
        </w:rPr>
      </w:pPr>
      <w:r>
        <w:rPr>
          <w:rFonts w:ascii="黑体" w:eastAsia="黑体" w:hAnsi="黑体" w:cs="黑体" w:hint="eastAsia"/>
          <w:sz w:val="30"/>
          <w:szCs w:val="30"/>
        </w:rPr>
        <w:t>八</w:t>
      </w:r>
      <w:r>
        <w:rPr>
          <w:rFonts w:ascii="黑体" w:eastAsia="黑体" w:hAnsi="黑体" w:cs="黑体" w:hint="eastAsia"/>
          <w:sz w:val="30"/>
          <w:szCs w:val="30"/>
        </w:rPr>
        <w:t>、其他事项</w:t>
      </w:r>
    </w:p>
    <w:p w:rsidR="00C156FF" w:rsidRDefault="0022164E" w:rsidP="00EF083D">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报名参会每人交纳</w:t>
      </w:r>
      <w:r>
        <w:rPr>
          <w:rFonts w:ascii="仿宋_GB2312" w:eastAsia="仿宋_GB2312" w:hAnsi="仿宋_GB2312" w:cs="仿宋_GB2312" w:hint="eastAsia"/>
          <w:sz w:val="30"/>
          <w:szCs w:val="30"/>
        </w:rPr>
        <w:t>2300</w:t>
      </w:r>
      <w:r>
        <w:rPr>
          <w:rFonts w:ascii="仿宋_GB2312" w:eastAsia="仿宋_GB2312" w:hAnsi="仿宋_GB2312" w:cs="仿宋_GB2312" w:hint="eastAsia"/>
          <w:sz w:val="30"/>
          <w:szCs w:val="30"/>
        </w:rPr>
        <w:t>元会务费。费用包括活动期间食宿、文件、资料及考察等，报到现场交纳。</w:t>
      </w:r>
    </w:p>
    <w:p w:rsidR="00C156FF" w:rsidRDefault="0022164E" w:rsidP="00EF083D">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报名参会单位原则上出席人员不超过</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名。</w:t>
      </w:r>
    </w:p>
    <w:p w:rsidR="00C156FF" w:rsidRDefault="0022164E">
      <w:pPr>
        <w:spacing w:line="480" w:lineRule="exact"/>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专此通知。</w:t>
      </w:r>
    </w:p>
    <w:p w:rsidR="00C156FF" w:rsidRDefault="00C156FF">
      <w:pPr>
        <w:spacing w:line="480" w:lineRule="exact"/>
        <w:rPr>
          <w:rFonts w:ascii="仿宋_GB2312" w:eastAsia="仿宋_GB2312" w:hAnsi="仿宋_GB2312" w:cs="仿宋_GB2312"/>
          <w:sz w:val="30"/>
          <w:szCs w:val="30"/>
        </w:rPr>
      </w:pPr>
    </w:p>
    <w:p w:rsidR="00C156FF" w:rsidRDefault="0022164E" w:rsidP="00EF083D">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附件：参会嘉宾报名表</w:t>
      </w:r>
    </w:p>
    <w:p w:rsidR="00C156FF" w:rsidRDefault="00C156FF" w:rsidP="00EF083D">
      <w:pPr>
        <w:spacing w:line="480" w:lineRule="exact"/>
        <w:ind w:firstLineChars="200" w:firstLine="600"/>
        <w:rPr>
          <w:rFonts w:ascii="仿宋_GB2312" w:eastAsia="仿宋_GB2312" w:hAnsi="仿宋_GB2312" w:cs="仿宋_GB2312"/>
          <w:sz w:val="30"/>
          <w:szCs w:val="30"/>
        </w:rPr>
      </w:pPr>
    </w:p>
    <w:p w:rsidR="00C156FF" w:rsidRDefault="00C156FF">
      <w:pPr>
        <w:spacing w:line="480" w:lineRule="exact"/>
        <w:rPr>
          <w:rFonts w:ascii="仿宋_GB2312" w:eastAsia="仿宋_GB2312" w:hAnsi="仿宋_GB2312" w:cs="仿宋_GB2312"/>
          <w:sz w:val="30"/>
          <w:szCs w:val="30"/>
        </w:rPr>
      </w:pPr>
    </w:p>
    <w:p w:rsidR="00C156FF" w:rsidRDefault="00C156FF">
      <w:pPr>
        <w:spacing w:line="480" w:lineRule="exact"/>
        <w:ind w:right="640" w:firstLine="645"/>
        <w:rPr>
          <w:rFonts w:ascii="仿宋_GB2312" w:eastAsia="仿宋_GB2312" w:hAnsi="仿宋_GB2312" w:cs="仿宋_GB2312"/>
          <w:sz w:val="30"/>
          <w:szCs w:val="30"/>
        </w:rPr>
      </w:pPr>
    </w:p>
    <w:p w:rsidR="00C156FF" w:rsidRDefault="0022164E">
      <w:pPr>
        <w:spacing w:line="480" w:lineRule="exact"/>
        <w:ind w:right="64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中国报业协会</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中国报业杂志社</w:t>
      </w:r>
    </w:p>
    <w:p w:rsidR="00C156FF" w:rsidRDefault="00C156FF">
      <w:pPr>
        <w:spacing w:line="480" w:lineRule="exact"/>
        <w:ind w:right="320" w:firstLine="645"/>
        <w:rPr>
          <w:rFonts w:ascii="仿宋_GB2312" w:eastAsia="仿宋_GB2312" w:hAnsi="仿宋_GB2312" w:cs="仿宋_GB2312"/>
          <w:sz w:val="30"/>
          <w:szCs w:val="30"/>
        </w:rPr>
      </w:pPr>
    </w:p>
    <w:p w:rsidR="00C156FF" w:rsidRDefault="0022164E">
      <w:pPr>
        <w:spacing w:line="480" w:lineRule="exact"/>
        <w:ind w:right="32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2016</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日</w:t>
      </w:r>
    </w:p>
    <w:p w:rsidR="00C156FF" w:rsidRDefault="00C156FF">
      <w:pPr>
        <w:spacing w:line="500" w:lineRule="exact"/>
        <w:ind w:right="320"/>
        <w:rPr>
          <w:rFonts w:ascii="仿宋_GB2312" w:eastAsia="仿宋_GB2312" w:hAnsi="仿宋_GB2312" w:cs="仿宋_GB2312"/>
          <w:sz w:val="30"/>
          <w:szCs w:val="30"/>
        </w:rPr>
      </w:pPr>
    </w:p>
    <w:p w:rsidR="00C156FF" w:rsidRDefault="00C156FF">
      <w:pPr>
        <w:spacing w:line="380" w:lineRule="exact"/>
        <w:jc w:val="left"/>
        <w:rPr>
          <w:rFonts w:ascii="仿宋" w:eastAsia="仿宋" w:hAnsi="仿宋" w:cs="Times New Roman"/>
          <w:sz w:val="32"/>
          <w:szCs w:val="32"/>
        </w:rPr>
      </w:pPr>
    </w:p>
    <w:p w:rsidR="00C156FF" w:rsidRDefault="00C156FF">
      <w:pPr>
        <w:spacing w:line="380" w:lineRule="exact"/>
        <w:jc w:val="left"/>
        <w:rPr>
          <w:rFonts w:ascii="仿宋" w:eastAsia="仿宋" w:hAnsi="仿宋" w:cs="Times New Roman"/>
          <w:sz w:val="32"/>
          <w:szCs w:val="32"/>
        </w:rPr>
      </w:pPr>
    </w:p>
    <w:p w:rsidR="00C156FF" w:rsidRDefault="00C156FF">
      <w:pPr>
        <w:spacing w:line="380" w:lineRule="exact"/>
        <w:jc w:val="left"/>
        <w:rPr>
          <w:rFonts w:ascii="仿宋" w:eastAsia="仿宋" w:hAnsi="仿宋" w:cs="Times New Roman"/>
          <w:sz w:val="32"/>
          <w:szCs w:val="32"/>
        </w:rPr>
      </w:pPr>
    </w:p>
    <w:p w:rsidR="00C156FF" w:rsidRDefault="0022164E">
      <w:pPr>
        <w:spacing w:line="380" w:lineRule="exact"/>
        <w:ind w:leftChars="-100" w:left="-210"/>
        <w:jc w:val="left"/>
        <w:rPr>
          <w:rFonts w:ascii="黑体" w:eastAsia="黑体" w:hAnsi="黑体" w:cs="Times New Roman"/>
          <w:bCs/>
          <w:sz w:val="32"/>
          <w:szCs w:val="32"/>
        </w:rPr>
      </w:pPr>
      <w:r>
        <w:rPr>
          <w:rFonts w:ascii="黑体" w:eastAsia="黑体" w:hAnsi="黑体" w:cs="仿宋" w:hint="eastAsia"/>
          <w:bCs/>
          <w:sz w:val="32"/>
          <w:szCs w:val="32"/>
        </w:rPr>
        <w:t>主题词：新闻社会</w:t>
      </w:r>
      <w:r>
        <w:rPr>
          <w:rFonts w:ascii="黑体" w:eastAsia="黑体" w:hAnsi="黑体" w:cs="仿宋" w:hint="eastAsia"/>
          <w:bCs/>
          <w:sz w:val="32"/>
          <w:szCs w:val="32"/>
        </w:rPr>
        <w:t xml:space="preserve"> </w:t>
      </w:r>
      <w:r>
        <w:rPr>
          <w:rFonts w:ascii="黑体" w:eastAsia="黑体" w:hAnsi="黑体" w:cs="仿宋" w:hint="eastAsia"/>
          <w:bCs/>
          <w:sz w:val="32"/>
          <w:szCs w:val="32"/>
        </w:rPr>
        <w:t>论坛</w:t>
      </w:r>
      <w:r>
        <w:rPr>
          <w:rFonts w:ascii="黑体" w:eastAsia="黑体" w:hAnsi="黑体" w:cs="仿宋" w:hint="eastAsia"/>
          <w:bCs/>
          <w:sz w:val="32"/>
          <w:szCs w:val="32"/>
        </w:rPr>
        <w:t xml:space="preserve"> </w:t>
      </w:r>
      <w:r>
        <w:rPr>
          <w:rFonts w:ascii="黑体" w:eastAsia="黑体" w:hAnsi="黑体" w:cs="仿宋" w:hint="eastAsia"/>
          <w:bCs/>
          <w:sz w:val="32"/>
          <w:szCs w:val="32"/>
        </w:rPr>
        <w:t>采风</w:t>
      </w:r>
      <w:r>
        <w:rPr>
          <w:rFonts w:ascii="黑体" w:eastAsia="黑体" w:hAnsi="黑体" w:cs="仿宋" w:hint="eastAsia"/>
          <w:bCs/>
          <w:sz w:val="32"/>
          <w:szCs w:val="32"/>
        </w:rPr>
        <w:t xml:space="preserve"> </w:t>
      </w:r>
      <w:r>
        <w:rPr>
          <w:rFonts w:ascii="黑体" w:eastAsia="黑体" w:hAnsi="黑体" w:cs="仿宋" w:hint="eastAsia"/>
          <w:bCs/>
          <w:sz w:val="32"/>
          <w:szCs w:val="32"/>
        </w:rPr>
        <w:t>通知</w:t>
      </w:r>
    </w:p>
    <w:tbl>
      <w:tblPr>
        <w:tblW w:w="8522" w:type="dxa"/>
        <w:tblInd w:w="-106" w:type="dxa"/>
        <w:tblBorders>
          <w:top w:val="single" w:sz="4" w:space="0" w:color="000000"/>
          <w:insideH w:val="single" w:sz="4" w:space="0" w:color="000000"/>
          <w:insideV w:val="single" w:sz="4" w:space="0" w:color="000000"/>
        </w:tblBorders>
        <w:tblLayout w:type="fixed"/>
        <w:tblLook w:val="04A0"/>
      </w:tblPr>
      <w:tblGrid>
        <w:gridCol w:w="8522"/>
      </w:tblGrid>
      <w:tr w:rsidR="00C156FF">
        <w:tc>
          <w:tcPr>
            <w:tcW w:w="8522" w:type="dxa"/>
          </w:tcPr>
          <w:p w:rsidR="00C156FF" w:rsidRDefault="0022164E">
            <w:pPr>
              <w:spacing w:line="380" w:lineRule="exact"/>
              <w:jc w:val="left"/>
              <w:rPr>
                <w:rFonts w:ascii="宋体" w:hAnsi="宋体" w:cs="Times New Roman"/>
                <w:b/>
                <w:bCs/>
                <w:sz w:val="32"/>
                <w:szCs w:val="32"/>
              </w:rPr>
            </w:pPr>
            <w:r>
              <w:rPr>
                <w:rFonts w:ascii="宋体" w:hAnsi="宋体" w:cs="仿宋" w:hint="eastAsia"/>
                <w:sz w:val="32"/>
                <w:szCs w:val="32"/>
              </w:rPr>
              <w:t>承办单位：温州日报报业集团</w:t>
            </w:r>
            <w:r>
              <w:rPr>
                <w:rFonts w:ascii="宋体" w:hAnsi="宋体" w:cs="仿宋" w:hint="eastAsia"/>
                <w:sz w:val="32"/>
                <w:szCs w:val="32"/>
              </w:rPr>
              <w:t xml:space="preserve">              </w:t>
            </w:r>
            <w:r>
              <w:rPr>
                <w:rFonts w:ascii="宋体" w:hAnsi="宋体" w:cs="仿宋" w:hint="eastAsia"/>
                <w:sz w:val="30"/>
                <w:szCs w:val="30"/>
              </w:rPr>
              <w:t>（共印</w:t>
            </w:r>
            <w:r>
              <w:rPr>
                <w:rFonts w:ascii="宋体" w:hAnsi="宋体" w:cs="仿宋" w:hint="eastAsia"/>
                <w:sz w:val="30"/>
                <w:szCs w:val="30"/>
              </w:rPr>
              <w:t>300</w:t>
            </w:r>
            <w:r>
              <w:rPr>
                <w:rFonts w:ascii="宋体" w:hAnsi="宋体" w:cs="仿宋" w:hint="eastAsia"/>
                <w:sz w:val="30"/>
                <w:szCs w:val="30"/>
              </w:rPr>
              <w:t>份）</w:t>
            </w:r>
          </w:p>
        </w:tc>
      </w:tr>
    </w:tbl>
    <w:p w:rsidR="00C156FF" w:rsidRDefault="00C156FF" w:rsidP="00EF083D">
      <w:pPr>
        <w:spacing w:line="420" w:lineRule="atLeast"/>
        <w:jc w:val="left"/>
        <w:rPr>
          <w:rFonts w:ascii="楷体_GB2312" w:eastAsia="楷体_GB2312" w:hAnsi="楷体_GB2312" w:cs="楷体_GB2312"/>
          <w:color w:val="000000"/>
          <w:sz w:val="24"/>
          <w:szCs w:val="24"/>
        </w:rPr>
      </w:pPr>
    </w:p>
    <w:sectPr w:rsidR="00C156FF" w:rsidSect="00C156FF">
      <w:headerReference w:type="even" r:id="rId8"/>
      <w:headerReference w:type="default" r:id="rId9"/>
      <w:footerReference w:type="even" r:id="rId10"/>
      <w:footerReference w:type="default" r:id="rId11"/>
      <w:pgSz w:w="11906" w:h="16838"/>
      <w:pgMar w:top="1276" w:right="1587" w:bottom="130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64E" w:rsidRDefault="0022164E" w:rsidP="00C156FF">
      <w:r>
        <w:separator/>
      </w:r>
    </w:p>
  </w:endnote>
  <w:endnote w:type="continuationSeparator" w:id="1">
    <w:p w:rsidR="0022164E" w:rsidRDefault="0022164E" w:rsidP="00C15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小标宋简体">
    <w:charset w:val="86"/>
    <w:family w:val="script"/>
    <w:pitch w:val="default"/>
    <w:sig w:usb0="00000001"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FF" w:rsidRDefault="00C156FF">
    <w:pPr>
      <w:pStyle w:val="a4"/>
      <w:framePr w:wrap="around" w:vAnchor="text" w:hAnchor="margin" w:xAlign="right" w:y="1"/>
      <w:rPr>
        <w:rStyle w:val="a7"/>
      </w:rPr>
    </w:pPr>
    <w:r>
      <w:fldChar w:fldCharType="begin"/>
    </w:r>
    <w:r w:rsidR="0022164E">
      <w:rPr>
        <w:rStyle w:val="a7"/>
      </w:rPr>
      <w:instrText xml:space="preserve">PAGE  </w:instrText>
    </w:r>
    <w:r>
      <w:fldChar w:fldCharType="end"/>
    </w:r>
  </w:p>
  <w:p w:rsidR="00C156FF" w:rsidRDefault="00C156F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FF" w:rsidRDefault="00C156FF">
    <w:pPr>
      <w:pStyle w:val="a4"/>
      <w:rPr>
        <w:rStyle w:val="a7"/>
      </w:rPr>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156FF" w:rsidRDefault="00C156FF">
                <w:pPr>
                  <w:snapToGrid w:val="0"/>
                  <w:rPr>
                    <w:sz w:val="18"/>
                  </w:rPr>
                </w:pPr>
                <w:r>
                  <w:rPr>
                    <w:rFonts w:hint="eastAsia"/>
                    <w:sz w:val="18"/>
                  </w:rPr>
                  <w:fldChar w:fldCharType="begin"/>
                </w:r>
                <w:r w:rsidR="0022164E">
                  <w:rPr>
                    <w:rFonts w:hint="eastAsia"/>
                    <w:sz w:val="18"/>
                  </w:rPr>
                  <w:instrText xml:space="preserve"> PAGE  \* MERGEFORMAT </w:instrText>
                </w:r>
                <w:r>
                  <w:rPr>
                    <w:rFonts w:hint="eastAsia"/>
                    <w:sz w:val="18"/>
                  </w:rPr>
                  <w:fldChar w:fldCharType="separate"/>
                </w:r>
                <w:r w:rsidR="00EF083D" w:rsidRPr="00EF083D">
                  <w:rPr>
                    <w:noProof/>
                  </w:rPr>
                  <w:t>2</w:t>
                </w:r>
                <w:r>
                  <w:rPr>
                    <w:rFonts w:hint="eastAsia"/>
                    <w:sz w:val="18"/>
                  </w:rPr>
                  <w:fldChar w:fldCharType="end"/>
                </w:r>
              </w:p>
            </w:txbxContent>
          </v:textbox>
          <w10:wrap anchorx="margin"/>
        </v:shape>
      </w:pict>
    </w:r>
  </w:p>
  <w:p w:rsidR="00C156FF" w:rsidRDefault="00C156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64E" w:rsidRDefault="0022164E" w:rsidP="00C156FF">
      <w:r>
        <w:separator/>
      </w:r>
    </w:p>
  </w:footnote>
  <w:footnote w:type="continuationSeparator" w:id="1">
    <w:p w:rsidR="0022164E" w:rsidRDefault="0022164E" w:rsidP="00C15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FF" w:rsidRDefault="00C156F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FF" w:rsidRDefault="00C156F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23702"/>
    <w:multiLevelType w:val="singleLevel"/>
    <w:tmpl w:val="56E23702"/>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F28"/>
    <w:rsid w:val="00003858"/>
    <w:rsid w:val="00010D07"/>
    <w:rsid w:val="000207F4"/>
    <w:rsid w:val="0002188A"/>
    <w:rsid w:val="00030493"/>
    <w:rsid w:val="00032DEC"/>
    <w:rsid w:val="00042E72"/>
    <w:rsid w:val="000472DA"/>
    <w:rsid w:val="0005290C"/>
    <w:rsid w:val="000660CC"/>
    <w:rsid w:val="000737D0"/>
    <w:rsid w:val="00075086"/>
    <w:rsid w:val="00086853"/>
    <w:rsid w:val="000A132F"/>
    <w:rsid w:val="000B4F13"/>
    <w:rsid w:val="000E3A72"/>
    <w:rsid w:val="000F0B04"/>
    <w:rsid w:val="000F1386"/>
    <w:rsid w:val="00103A2A"/>
    <w:rsid w:val="00113043"/>
    <w:rsid w:val="0012672A"/>
    <w:rsid w:val="00135D67"/>
    <w:rsid w:val="0014217F"/>
    <w:rsid w:val="00151984"/>
    <w:rsid w:val="0016043C"/>
    <w:rsid w:val="001625FA"/>
    <w:rsid w:val="001678E5"/>
    <w:rsid w:val="001760CA"/>
    <w:rsid w:val="00183D39"/>
    <w:rsid w:val="00192D04"/>
    <w:rsid w:val="001A6205"/>
    <w:rsid w:val="001C4B47"/>
    <w:rsid w:val="001C7316"/>
    <w:rsid w:val="001D7770"/>
    <w:rsid w:val="001E42F3"/>
    <w:rsid w:val="00205F64"/>
    <w:rsid w:val="0022164E"/>
    <w:rsid w:val="002219F6"/>
    <w:rsid w:val="00243423"/>
    <w:rsid w:val="00246EA4"/>
    <w:rsid w:val="002711D3"/>
    <w:rsid w:val="00272C7D"/>
    <w:rsid w:val="002760FD"/>
    <w:rsid w:val="00285264"/>
    <w:rsid w:val="00285D1B"/>
    <w:rsid w:val="002863FA"/>
    <w:rsid w:val="00295BCD"/>
    <w:rsid w:val="002C0570"/>
    <w:rsid w:val="002C2637"/>
    <w:rsid w:val="002E0CA8"/>
    <w:rsid w:val="002E6204"/>
    <w:rsid w:val="00313512"/>
    <w:rsid w:val="00325834"/>
    <w:rsid w:val="003369F2"/>
    <w:rsid w:val="00337FBC"/>
    <w:rsid w:val="003518E8"/>
    <w:rsid w:val="00354ABA"/>
    <w:rsid w:val="00367C30"/>
    <w:rsid w:val="0038008E"/>
    <w:rsid w:val="003A4E64"/>
    <w:rsid w:val="003B3319"/>
    <w:rsid w:val="003C77E9"/>
    <w:rsid w:val="003D2219"/>
    <w:rsid w:val="003F18C3"/>
    <w:rsid w:val="00424466"/>
    <w:rsid w:val="00440BCD"/>
    <w:rsid w:val="004C0312"/>
    <w:rsid w:val="004C2774"/>
    <w:rsid w:val="004D369A"/>
    <w:rsid w:val="004F2EEB"/>
    <w:rsid w:val="00502483"/>
    <w:rsid w:val="005166FF"/>
    <w:rsid w:val="00523294"/>
    <w:rsid w:val="0053538A"/>
    <w:rsid w:val="0053606B"/>
    <w:rsid w:val="005478DA"/>
    <w:rsid w:val="00561B44"/>
    <w:rsid w:val="00571362"/>
    <w:rsid w:val="0057263B"/>
    <w:rsid w:val="0057750C"/>
    <w:rsid w:val="00586543"/>
    <w:rsid w:val="005B148B"/>
    <w:rsid w:val="005B6A30"/>
    <w:rsid w:val="005C2323"/>
    <w:rsid w:val="005C78F6"/>
    <w:rsid w:val="005C7CBC"/>
    <w:rsid w:val="005D47A6"/>
    <w:rsid w:val="005F33F7"/>
    <w:rsid w:val="00603186"/>
    <w:rsid w:val="006254FF"/>
    <w:rsid w:val="00650D18"/>
    <w:rsid w:val="00665C88"/>
    <w:rsid w:val="006766B1"/>
    <w:rsid w:val="006A301A"/>
    <w:rsid w:val="006D4694"/>
    <w:rsid w:val="006D4DCD"/>
    <w:rsid w:val="006F1923"/>
    <w:rsid w:val="007400F6"/>
    <w:rsid w:val="00757722"/>
    <w:rsid w:val="00771C2A"/>
    <w:rsid w:val="00777ACE"/>
    <w:rsid w:val="007837A7"/>
    <w:rsid w:val="00785589"/>
    <w:rsid w:val="00787403"/>
    <w:rsid w:val="007A4ECD"/>
    <w:rsid w:val="007B01DF"/>
    <w:rsid w:val="007B4DE6"/>
    <w:rsid w:val="007E675B"/>
    <w:rsid w:val="007F4EA6"/>
    <w:rsid w:val="008125A2"/>
    <w:rsid w:val="00813D80"/>
    <w:rsid w:val="008304DB"/>
    <w:rsid w:val="008375CF"/>
    <w:rsid w:val="00844DBB"/>
    <w:rsid w:val="00875CDE"/>
    <w:rsid w:val="00887EE3"/>
    <w:rsid w:val="00896125"/>
    <w:rsid w:val="008A6CED"/>
    <w:rsid w:val="008E350E"/>
    <w:rsid w:val="008F24D7"/>
    <w:rsid w:val="00925A3C"/>
    <w:rsid w:val="009303DB"/>
    <w:rsid w:val="00932C21"/>
    <w:rsid w:val="00943F3E"/>
    <w:rsid w:val="009446A4"/>
    <w:rsid w:val="00977766"/>
    <w:rsid w:val="009A2247"/>
    <w:rsid w:val="009E095D"/>
    <w:rsid w:val="009F3210"/>
    <w:rsid w:val="00A1402F"/>
    <w:rsid w:val="00A162D4"/>
    <w:rsid w:val="00A2216D"/>
    <w:rsid w:val="00A2543A"/>
    <w:rsid w:val="00A313B3"/>
    <w:rsid w:val="00A40413"/>
    <w:rsid w:val="00A50A5E"/>
    <w:rsid w:val="00A7062D"/>
    <w:rsid w:val="00A71466"/>
    <w:rsid w:val="00AA5A36"/>
    <w:rsid w:val="00AD3E6E"/>
    <w:rsid w:val="00AF2442"/>
    <w:rsid w:val="00B130E7"/>
    <w:rsid w:val="00B75EC6"/>
    <w:rsid w:val="00B816E3"/>
    <w:rsid w:val="00B82713"/>
    <w:rsid w:val="00B91F19"/>
    <w:rsid w:val="00B937E1"/>
    <w:rsid w:val="00BB6779"/>
    <w:rsid w:val="00BC2ED0"/>
    <w:rsid w:val="00C156FF"/>
    <w:rsid w:val="00C30439"/>
    <w:rsid w:val="00C5694F"/>
    <w:rsid w:val="00C6017E"/>
    <w:rsid w:val="00C72988"/>
    <w:rsid w:val="00C76EC5"/>
    <w:rsid w:val="00C9139A"/>
    <w:rsid w:val="00C9401C"/>
    <w:rsid w:val="00CA7419"/>
    <w:rsid w:val="00CB47EC"/>
    <w:rsid w:val="00CD16AF"/>
    <w:rsid w:val="00D2234E"/>
    <w:rsid w:val="00D26B09"/>
    <w:rsid w:val="00D30A06"/>
    <w:rsid w:val="00D50AAA"/>
    <w:rsid w:val="00D5163D"/>
    <w:rsid w:val="00D65476"/>
    <w:rsid w:val="00DB1480"/>
    <w:rsid w:val="00DB7B00"/>
    <w:rsid w:val="00DF7DE0"/>
    <w:rsid w:val="00E152CE"/>
    <w:rsid w:val="00E34E3D"/>
    <w:rsid w:val="00E44024"/>
    <w:rsid w:val="00E4468B"/>
    <w:rsid w:val="00E61FDC"/>
    <w:rsid w:val="00E93F24"/>
    <w:rsid w:val="00EA5EA8"/>
    <w:rsid w:val="00EC49A7"/>
    <w:rsid w:val="00EC5B41"/>
    <w:rsid w:val="00ED2129"/>
    <w:rsid w:val="00ED3F1F"/>
    <w:rsid w:val="00EE01BA"/>
    <w:rsid w:val="00EF083D"/>
    <w:rsid w:val="00F10E13"/>
    <w:rsid w:val="00F21C01"/>
    <w:rsid w:val="00F8368B"/>
    <w:rsid w:val="00FA2FFF"/>
    <w:rsid w:val="00FA7310"/>
    <w:rsid w:val="00FD5F28"/>
    <w:rsid w:val="00FE207F"/>
    <w:rsid w:val="0501670D"/>
    <w:rsid w:val="107A5418"/>
    <w:rsid w:val="1FB04F42"/>
    <w:rsid w:val="24971EEC"/>
    <w:rsid w:val="293E5CEC"/>
    <w:rsid w:val="2C4C4F3B"/>
    <w:rsid w:val="46EC23A7"/>
    <w:rsid w:val="4F572649"/>
    <w:rsid w:val="551D5598"/>
    <w:rsid w:val="616D397F"/>
    <w:rsid w:val="7B8C0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6FF"/>
    <w:pPr>
      <w:widowControl w:val="0"/>
      <w:jc w:val="both"/>
    </w:pPr>
    <w:rPr>
      <w:rFonts w:ascii="Calibri" w:hAnsi="Calibri" w:cs="Calibri"/>
      <w:kern w:val="2"/>
      <w:sz w:val="21"/>
      <w:szCs w:val="21"/>
    </w:rPr>
  </w:style>
  <w:style w:type="paragraph" w:styleId="1">
    <w:name w:val="heading 1"/>
    <w:basedOn w:val="a"/>
    <w:next w:val="a"/>
    <w:qFormat/>
    <w:rsid w:val="00C156FF"/>
    <w:pPr>
      <w:jc w:val="left"/>
      <w:outlineLvl w:val="0"/>
    </w:pPr>
    <w:rPr>
      <w:rFonts w:ascii="宋体" w:hAnsi="宋体" w:cs="宋体" w:hint="eastAsia"/>
      <w:b/>
      <w:kern w:val="44"/>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156FF"/>
    <w:rPr>
      <w:sz w:val="18"/>
      <w:szCs w:val="18"/>
    </w:rPr>
  </w:style>
  <w:style w:type="paragraph" w:styleId="a4">
    <w:name w:val="footer"/>
    <w:basedOn w:val="a"/>
    <w:rsid w:val="00C156FF"/>
    <w:pPr>
      <w:tabs>
        <w:tab w:val="center" w:pos="4153"/>
        <w:tab w:val="right" w:pos="8306"/>
      </w:tabs>
      <w:snapToGrid w:val="0"/>
      <w:jc w:val="left"/>
    </w:pPr>
    <w:rPr>
      <w:sz w:val="18"/>
      <w:szCs w:val="18"/>
    </w:rPr>
  </w:style>
  <w:style w:type="paragraph" w:styleId="a5">
    <w:name w:val="header"/>
    <w:basedOn w:val="a"/>
    <w:link w:val="Char0"/>
    <w:rsid w:val="00C156FF"/>
    <w:pPr>
      <w:pBdr>
        <w:bottom w:val="single" w:sz="6" w:space="1" w:color="auto"/>
      </w:pBdr>
      <w:tabs>
        <w:tab w:val="center" w:pos="4153"/>
        <w:tab w:val="right" w:pos="8306"/>
      </w:tabs>
      <w:snapToGrid w:val="0"/>
      <w:jc w:val="center"/>
    </w:pPr>
    <w:rPr>
      <w:rFonts w:cs="Times New Roman"/>
      <w:sz w:val="18"/>
      <w:szCs w:val="18"/>
    </w:rPr>
  </w:style>
  <w:style w:type="paragraph" w:styleId="a6">
    <w:name w:val="Normal (Web)"/>
    <w:basedOn w:val="a"/>
    <w:rsid w:val="00C156FF"/>
    <w:pPr>
      <w:jc w:val="left"/>
    </w:pPr>
    <w:rPr>
      <w:kern w:val="0"/>
      <w:sz w:val="24"/>
    </w:rPr>
  </w:style>
  <w:style w:type="character" w:styleId="a7">
    <w:name w:val="page number"/>
    <w:basedOn w:val="a0"/>
    <w:rsid w:val="00C156FF"/>
  </w:style>
  <w:style w:type="character" w:styleId="a8">
    <w:name w:val="Hyperlink"/>
    <w:rsid w:val="00C156FF"/>
    <w:rPr>
      <w:rFonts w:ascii="Times New Roman" w:hAnsi="Times New Roman" w:cs="Times New Roman" w:hint="default"/>
      <w:color w:val="0000FF"/>
      <w:u w:val="single"/>
    </w:rPr>
  </w:style>
  <w:style w:type="character" w:customStyle="1" w:styleId="Char0">
    <w:name w:val="页眉 Char"/>
    <w:link w:val="a5"/>
    <w:rsid w:val="00C156FF"/>
    <w:rPr>
      <w:rFonts w:ascii="Calibri" w:hAnsi="Calibri" w:cs="Calibri"/>
      <w:kern w:val="2"/>
      <w:sz w:val="18"/>
      <w:szCs w:val="18"/>
    </w:rPr>
  </w:style>
  <w:style w:type="character" w:customStyle="1" w:styleId="Char">
    <w:name w:val="批注框文本 Char"/>
    <w:basedOn w:val="a0"/>
    <w:link w:val="a3"/>
    <w:rsid w:val="00C156FF"/>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1351</Characters>
  <Application>Microsoft Office Word</Application>
  <DocSecurity>0</DocSecurity>
  <Lines>11</Lines>
  <Paragraphs>3</Paragraphs>
  <ScaleCrop>false</ScaleCrop>
  <Company>China</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范海波</dc:creator>
  <cp:lastModifiedBy>zgby</cp:lastModifiedBy>
  <cp:revision>2</cp:revision>
  <cp:lastPrinted>2016-08-18T05:23:00Z</cp:lastPrinted>
  <dcterms:created xsi:type="dcterms:W3CDTF">2016-08-22T07:12:00Z</dcterms:created>
  <dcterms:modified xsi:type="dcterms:W3CDTF">2016-08-22T07:12:00Z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